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5F" w:rsidRDefault="00EE465F" w:rsidP="00EE465F">
      <w:pPr>
        <w:tabs>
          <w:tab w:val="left" w:pos="1680"/>
        </w:tabs>
        <w:jc w:val="center"/>
      </w:pPr>
      <w:r>
        <w:t xml:space="preserve">РЕЦЕНЗИЯ </w:t>
      </w:r>
    </w:p>
    <w:p w:rsidR="00EE465F" w:rsidRDefault="00EE465F" w:rsidP="00EE465F">
      <w:pPr>
        <w:tabs>
          <w:tab w:val="left" w:pos="1680"/>
        </w:tabs>
        <w:jc w:val="center"/>
      </w:pPr>
      <w:r>
        <w:t xml:space="preserve">на </w:t>
      </w:r>
      <w:r>
        <w:t xml:space="preserve">образовательный проект </w:t>
      </w:r>
      <w:r>
        <w:t>муниципального</w:t>
      </w:r>
      <w:r>
        <w:t xml:space="preserve"> бюджетного </w:t>
      </w:r>
      <w:r>
        <w:t>образовательного учреждения</w:t>
      </w:r>
    </w:p>
    <w:p w:rsidR="00EE465F" w:rsidRDefault="00EE465F" w:rsidP="00EE465F">
      <w:pPr>
        <w:tabs>
          <w:tab w:val="left" w:pos="1680"/>
        </w:tabs>
        <w:jc w:val="center"/>
      </w:pPr>
      <w:r>
        <w:t>дополнительного образования детей «</w:t>
      </w:r>
      <w:r>
        <w:t>Детская школа искусств и народных ремесел»</w:t>
      </w:r>
    </w:p>
    <w:p w:rsidR="00EE465F" w:rsidRDefault="00EE465F" w:rsidP="00EE465F">
      <w:pPr>
        <w:tabs>
          <w:tab w:val="left" w:pos="1680"/>
        </w:tabs>
        <w:jc w:val="center"/>
      </w:pPr>
      <w:r>
        <w:t>г. Ханты-Мансийска</w:t>
      </w:r>
    </w:p>
    <w:p w:rsidR="00EE465F" w:rsidRDefault="00EE465F" w:rsidP="0024700F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EE465F" w:rsidRPr="00EE465F" w:rsidRDefault="00EE465F" w:rsidP="00EE465F">
      <w:pPr>
        <w:suppressAutoHyphens/>
        <w:jc w:val="center"/>
        <w:rPr>
          <w:b/>
          <w:lang w:eastAsia="ar-SA"/>
        </w:rPr>
      </w:pPr>
      <w:r w:rsidRPr="00EE465F">
        <w:rPr>
          <w:b/>
          <w:lang w:eastAsia="ar-SA"/>
        </w:rPr>
        <w:t xml:space="preserve">Профилактика наркомании, алкоголизма и  </w:t>
      </w:r>
      <w:proofErr w:type="spellStart"/>
      <w:r w:rsidRPr="00EE465F">
        <w:rPr>
          <w:b/>
          <w:lang w:eastAsia="ar-SA"/>
        </w:rPr>
        <w:t>табакокурения</w:t>
      </w:r>
      <w:proofErr w:type="spellEnd"/>
      <w:r w:rsidRPr="00EE465F">
        <w:rPr>
          <w:b/>
          <w:lang w:eastAsia="ar-SA"/>
        </w:rPr>
        <w:t xml:space="preserve">            </w:t>
      </w:r>
    </w:p>
    <w:p w:rsidR="00EE465F" w:rsidRPr="00EE465F" w:rsidRDefault="00EE465F" w:rsidP="00EE465F">
      <w:pPr>
        <w:tabs>
          <w:tab w:val="left" w:pos="4011"/>
        </w:tabs>
        <w:suppressAutoHyphens/>
        <w:jc w:val="center"/>
        <w:rPr>
          <w:b/>
          <w:lang w:eastAsia="ar-SA"/>
        </w:rPr>
      </w:pPr>
      <w:r w:rsidRPr="00EE465F">
        <w:rPr>
          <w:b/>
          <w:lang w:eastAsia="ar-SA"/>
        </w:rPr>
        <w:t>среди подростков, молодежи</w:t>
      </w:r>
    </w:p>
    <w:p w:rsidR="00EE465F" w:rsidRDefault="00EE465F" w:rsidP="00EE465F">
      <w:pPr>
        <w:suppressAutoHyphens/>
        <w:ind w:left="142" w:hanging="426"/>
        <w:jc w:val="center"/>
        <w:rPr>
          <w:b/>
          <w:i/>
          <w:lang w:eastAsia="ar-SA"/>
        </w:rPr>
      </w:pPr>
      <w:r w:rsidRPr="00EE465F">
        <w:rPr>
          <w:b/>
          <w:i/>
          <w:lang w:eastAsia="ar-SA"/>
        </w:rPr>
        <w:t>«Клуб любителей гитары»</w:t>
      </w:r>
    </w:p>
    <w:p w:rsidR="002450AB" w:rsidRPr="002450AB" w:rsidRDefault="002450AB" w:rsidP="00EE465F">
      <w:pPr>
        <w:suppressAutoHyphens/>
        <w:ind w:left="142" w:hanging="426"/>
        <w:jc w:val="center"/>
        <w:rPr>
          <w:b/>
          <w:i/>
          <w:lang w:eastAsia="ar-SA"/>
        </w:rPr>
      </w:pPr>
    </w:p>
    <w:p w:rsidR="0024700F" w:rsidRDefault="0024700F" w:rsidP="0024700F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Автор:</w:t>
      </w:r>
      <w:r w:rsidR="008E4621">
        <w:t xml:space="preserve"> п</w:t>
      </w:r>
      <w:r w:rsidR="008E4621">
        <w:rPr>
          <w:color w:val="000000"/>
        </w:rPr>
        <w:t>реподаватель по классу гитары</w:t>
      </w:r>
      <w:r>
        <w:rPr>
          <w:color w:val="000000"/>
        </w:rPr>
        <w:t xml:space="preserve"> </w:t>
      </w:r>
      <w:proofErr w:type="spellStart"/>
      <w:r w:rsidR="00717171">
        <w:rPr>
          <w:color w:val="000000"/>
        </w:rPr>
        <w:t>В.Н.Акишин</w:t>
      </w:r>
      <w:proofErr w:type="spellEnd"/>
    </w:p>
    <w:p w:rsidR="0024700F" w:rsidRDefault="0024700F" w:rsidP="008E462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Учреждение, </w:t>
      </w:r>
      <w:r>
        <w:rPr>
          <w:color w:val="000000"/>
        </w:rPr>
        <w:t xml:space="preserve">реализующее </w:t>
      </w:r>
      <w:r>
        <w:rPr>
          <w:b/>
          <w:bCs/>
          <w:color w:val="000000"/>
        </w:rPr>
        <w:t>про</w:t>
      </w:r>
      <w:r w:rsidR="008E4621">
        <w:rPr>
          <w:b/>
          <w:bCs/>
          <w:color w:val="000000"/>
        </w:rPr>
        <w:t>ект</w:t>
      </w:r>
      <w:r>
        <w:rPr>
          <w:b/>
          <w:bCs/>
          <w:color w:val="000000"/>
        </w:rPr>
        <w:t>:</w:t>
      </w:r>
      <w:r w:rsidR="008E4621">
        <w:t xml:space="preserve"> </w:t>
      </w:r>
      <w:r w:rsidR="008E4621">
        <w:rPr>
          <w:color w:val="000000"/>
        </w:rPr>
        <w:t>м</w:t>
      </w:r>
      <w:r>
        <w:rPr>
          <w:color w:val="000000"/>
        </w:rPr>
        <w:t xml:space="preserve">униципальное </w:t>
      </w:r>
      <w:r w:rsidR="00717171">
        <w:rPr>
          <w:color w:val="000000"/>
        </w:rPr>
        <w:t xml:space="preserve">бюджетное </w:t>
      </w:r>
      <w:r>
        <w:rPr>
          <w:color w:val="000000"/>
        </w:rPr>
        <w:t>образовательное учреждение дополнительного образования детей «</w:t>
      </w:r>
      <w:r w:rsidR="00717171">
        <w:rPr>
          <w:color w:val="000000"/>
        </w:rPr>
        <w:t>Детская школа искусств и народных ремесел</w:t>
      </w:r>
      <w:r>
        <w:rPr>
          <w:color w:val="000000"/>
        </w:rPr>
        <w:t>» г. Ханты-Мансийск</w:t>
      </w:r>
    </w:p>
    <w:p w:rsidR="00964A90" w:rsidRPr="008E4621" w:rsidRDefault="00964A90" w:rsidP="008E4621">
      <w:pPr>
        <w:shd w:val="clear" w:color="auto" w:fill="FFFFFF"/>
        <w:autoSpaceDE w:val="0"/>
        <w:autoSpaceDN w:val="0"/>
        <w:adjustRightInd w:val="0"/>
        <w:jc w:val="both"/>
      </w:pPr>
    </w:p>
    <w:p w:rsidR="002450AB" w:rsidRDefault="00717171" w:rsidP="00964A90">
      <w:pPr>
        <w:suppressAutoHyphens/>
        <w:ind w:firstLine="567"/>
        <w:jc w:val="both"/>
      </w:pPr>
      <w:r>
        <w:t>Представленный на экспертизу проект</w:t>
      </w:r>
      <w:r>
        <w:t xml:space="preserve"> состоит из </w:t>
      </w:r>
      <w:r>
        <w:t>2</w:t>
      </w:r>
      <w:r>
        <w:t xml:space="preserve"> частей</w:t>
      </w:r>
      <w:r w:rsidR="002450AB">
        <w:t xml:space="preserve">: </w:t>
      </w:r>
    </w:p>
    <w:p w:rsidR="002450AB" w:rsidRPr="002450AB" w:rsidRDefault="002450AB" w:rsidP="00964A90">
      <w:pPr>
        <w:pStyle w:val="a5"/>
        <w:numPr>
          <w:ilvl w:val="0"/>
          <w:numId w:val="2"/>
        </w:numPr>
        <w:suppressAutoHyphens/>
        <w:jc w:val="both"/>
        <w:rPr>
          <w:sz w:val="44"/>
          <w:szCs w:val="44"/>
          <w:lang w:eastAsia="ar-SA"/>
        </w:rPr>
      </w:pPr>
      <w:r>
        <w:t>перспективный план работы с детьми (образовательный проект)</w:t>
      </w:r>
    </w:p>
    <w:p w:rsidR="002450AB" w:rsidRPr="002450AB" w:rsidRDefault="002450AB" w:rsidP="00964A90">
      <w:pPr>
        <w:pStyle w:val="a5"/>
        <w:numPr>
          <w:ilvl w:val="0"/>
          <w:numId w:val="2"/>
        </w:numPr>
        <w:suppressAutoHyphens/>
        <w:jc w:val="both"/>
        <w:rPr>
          <w:sz w:val="44"/>
          <w:szCs w:val="44"/>
          <w:lang w:eastAsia="ar-SA"/>
        </w:rPr>
      </w:pPr>
      <w:r>
        <w:t>создание клуба по интересам</w:t>
      </w:r>
    </w:p>
    <w:p w:rsidR="00717171" w:rsidRDefault="00717171" w:rsidP="00964A90">
      <w:pPr>
        <w:suppressAutoHyphens/>
        <w:jc w:val="both"/>
      </w:pPr>
      <w:r>
        <w:t xml:space="preserve"> и разработан</w:t>
      </w:r>
      <w:r w:rsidR="002450AB">
        <w:t xml:space="preserve"> проект</w:t>
      </w:r>
      <w:r>
        <w:t xml:space="preserve"> </w:t>
      </w:r>
      <w:r w:rsidR="008E4621">
        <w:t>для реализации в течение всего учебного года</w:t>
      </w:r>
      <w:r>
        <w:t xml:space="preserve"> </w:t>
      </w:r>
    </w:p>
    <w:p w:rsidR="002450AB" w:rsidRDefault="002450AB" w:rsidP="00964A90">
      <w:pPr>
        <w:suppressAutoHyphens/>
        <w:jc w:val="both"/>
      </w:pPr>
      <w:r>
        <w:t>Предполагаемое количество детей: 50</w:t>
      </w:r>
    </w:p>
    <w:p w:rsidR="0024700F" w:rsidRDefault="0024700F" w:rsidP="0024700F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Общая характеристика программы:</w:t>
      </w:r>
    </w:p>
    <w:p w:rsidR="008E4621" w:rsidRDefault="0024700F" w:rsidP="008E4621">
      <w:pPr>
        <w:suppressAutoHyphens/>
        <w:jc w:val="center"/>
        <w:rPr>
          <w:b/>
          <w:lang w:eastAsia="ar-SA"/>
        </w:rPr>
      </w:pPr>
      <w:r>
        <w:rPr>
          <w:color w:val="000000"/>
        </w:rPr>
        <w:t>Программа рас</w:t>
      </w:r>
      <w:r w:rsidR="008E4621">
        <w:rPr>
          <w:color w:val="000000"/>
        </w:rPr>
        <w:t>считана на детей в возрасте от 10 до 17</w:t>
      </w:r>
      <w:r>
        <w:rPr>
          <w:color w:val="000000"/>
        </w:rPr>
        <w:t xml:space="preserve"> лет. </w:t>
      </w:r>
      <w:r w:rsidR="008E4621" w:rsidRPr="008E4621">
        <w:t>Специализация проекта</w:t>
      </w:r>
      <w:r>
        <w:rPr>
          <w:color w:val="000000"/>
        </w:rPr>
        <w:t>, в рамках которой реализуется про</w:t>
      </w:r>
      <w:r w:rsidR="00AC3D37">
        <w:rPr>
          <w:color w:val="000000"/>
        </w:rPr>
        <w:t>ект</w:t>
      </w:r>
      <w:r>
        <w:rPr>
          <w:color w:val="000000"/>
        </w:rPr>
        <w:t xml:space="preserve">: </w:t>
      </w:r>
      <w:r w:rsidR="008E4621" w:rsidRPr="008E4621">
        <w:rPr>
          <w:spacing w:val="-2"/>
        </w:rPr>
        <w:t xml:space="preserve">музыкально </w:t>
      </w:r>
      <w:r w:rsidR="008E4621">
        <w:rPr>
          <w:spacing w:val="-2"/>
        </w:rPr>
        <w:t>–</w:t>
      </w:r>
      <w:r w:rsidR="008E4621" w:rsidRPr="008E4621">
        <w:rPr>
          <w:spacing w:val="-2"/>
        </w:rPr>
        <w:t xml:space="preserve"> просветительская</w:t>
      </w:r>
      <w:r w:rsidR="008E4621">
        <w:rPr>
          <w:spacing w:val="-2"/>
        </w:rPr>
        <w:t>, направленность:</w:t>
      </w:r>
    </w:p>
    <w:p w:rsidR="0024700F" w:rsidRDefault="008E4621" w:rsidP="008E4621">
      <w:pPr>
        <w:suppressAutoHyphens/>
        <w:jc w:val="both"/>
        <w:rPr>
          <w:lang w:eastAsia="ar-SA"/>
        </w:rPr>
      </w:pPr>
      <w:r w:rsidRPr="008E4621">
        <w:rPr>
          <w:lang w:eastAsia="ar-SA"/>
        </w:rPr>
        <w:t>п</w:t>
      </w:r>
      <w:r w:rsidRPr="00EE465F">
        <w:rPr>
          <w:lang w:eastAsia="ar-SA"/>
        </w:rPr>
        <w:t>рофилактика наркомании, алкоголи</w:t>
      </w:r>
      <w:r w:rsidRPr="008E4621">
        <w:rPr>
          <w:lang w:eastAsia="ar-SA"/>
        </w:rPr>
        <w:t xml:space="preserve">зма и  </w:t>
      </w:r>
      <w:proofErr w:type="spellStart"/>
      <w:r w:rsidRPr="008E4621">
        <w:rPr>
          <w:lang w:eastAsia="ar-SA"/>
        </w:rPr>
        <w:t>табакокурения</w:t>
      </w:r>
      <w:proofErr w:type="spellEnd"/>
      <w:r w:rsidRPr="008E4621">
        <w:rPr>
          <w:lang w:eastAsia="ar-SA"/>
        </w:rPr>
        <w:t xml:space="preserve"> </w:t>
      </w:r>
      <w:r w:rsidRPr="00EE465F">
        <w:rPr>
          <w:lang w:eastAsia="ar-SA"/>
        </w:rPr>
        <w:t>среди подростков, молодежи</w:t>
      </w:r>
      <w:r w:rsidR="002450AB">
        <w:rPr>
          <w:lang w:eastAsia="ar-SA"/>
        </w:rPr>
        <w:t>.</w:t>
      </w:r>
    </w:p>
    <w:p w:rsidR="008E4621" w:rsidRDefault="0024700F" w:rsidP="008E4621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 xml:space="preserve">Актуальность и новизна программы </w:t>
      </w:r>
      <w:r>
        <w:rPr>
          <w:color w:val="000000"/>
        </w:rPr>
        <w:t xml:space="preserve">определяются её направленностью на </w:t>
      </w:r>
      <w:r w:rsidR="008E4621" w:rsidRPr="008E4621">
        <w:t xml:space="preserve">обеспечение потребности </w:t>
      </w:r>
      <w:r w:rsidR="008E4621" w:rsidRPr="008E4621">
        <w:t xml:space="preserve"> детей и подростков в творческой самореализации</w:t>
      </w:r>
      <w:r w:rsidR="008E4621" w:rsidRPr="008E4621">
        <w:t xml:space="preserve"> в современном обществе, отвлечение</w:t>
      </w:r>
      <w:r w:rsidR="008E4621" w:rsidRPr="008E4621">
        <w:t xml:space="preserve"> их от вредных привычек: алкоголизма и наркомании</w:t>
      </w:r>
    </w:p>
    <w:p w:rsidR="008E4621" w:rsidRDefault="008E4621" w:rsidP="008E4621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8E4621">
        <w:rPr>
          <w:b/>
        </w:rPr>
        <w:t>В содержании программы указаны</w:t>
      </w:r>
      <w:r>
        <w:rPr>
          <w:b/>
        </w:rPr>
        <w:t xml:space="preserve">: </w:t>
      </w:r>
    </w:p>
    <w:p w:rsidR="008E4621" w:rsidRDefault="008E4621" w:rsidP="008E4621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 w:rsidRPr="008E4621">
        <w:t>м</w:t>
      </w:r>
      <w:r w:rsidRPr="008E4621">
        <w:t>ероприятия познавательно - воспитательного характера</w:t>
      </w:r>
    </w:p>
    <w:p w:rsidR="008E4621" w:rsidRDefault="008E4621" w:rsidP="008E4621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rPr>
          <w:lang w:eastAsia="en-US"/>
        </w:rPr>
        <w:t>о</w:t>
      </w:r>
      <w:r w:rsidRPr="008E4621">
        <w:rPr>
          <w:lang w:eastAsia="en-US"/>
        </w:rPr>
        <w:t>сновы музыкальной грамоты</w:t>
      </w:r>
    </w:p>
    <w:p w:rsidR="008E4621" w:rsidRDefault="008E4621" w:rsidP="008E4621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</w:pPr>
      <w:r>
        <w:t>о</w:t>
      </w:r>
      <w:r w:rsidRPr="008E4621">
        <w:t>бучение игре на музыкальном инструменте</w:t>
      </w:r>
    </w:p>
    <w:p w:rsidR="002450AB" w:rsidRDefault="002450AB" w:rsidP="002450AB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Основными   целями</w:t>
      </w:r>
      <w:r w:rsidRPr="002450AB">
        <w:rPr>
          <w:b/>
          <w:color w:val="000000"/>
        </w:rPr>
        <w:t xml:space="preserve">  д</w:t>
      </w:r>
      <w:r>
        <w:rPr>
          <w:b/>
          <w:color w:val="000000"/>
        </w:rPr>
        <w:t>анного  проекта  являются:</w:t>
      </w:r>
    </w:p>
    <w:p w:rsidR="002450AB" w:rsidRDefault="002450AB" w:rsidP="002450A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450AB">
        <w:t>создание необходимых условий на базе МБОУ ДОД «Детской</w:t>
      </w:r>
      <w:r w:rsidRPr="002450AB">
        <w:t xml:space="preserve"> </w:t>
      </w:r>
      <w:r w:rsidRPr="002450AB">
        <w:t>школы искусств и народных ремесе</w:t>
      </w:r>
      <w:r w:rsidRPr="002450AB">
        <w:t>л» для объединения разновозраст</w:t>
      </w:r>
      <w:r w:rsidRPr="002450AB">
        <w:t>ной молодежи на основе общих ин</w:t>
      </w:r>
      <w:r w:rsidRPr="002450AB">
        <w:t xml:space="preserve">тересов, совместного </w:t>
      </w:r>
      <w:proofErr w:type="spellStart"/>
      <w:r w:rsidRPr="002450AB">
        <w:t>музицирова</w:t>
      </w:r>
      <w:r w:rsidRPr="002450AB">
        <w:t>ния</w:t>
      </w:r>
      <w:proofErr w:type="spellEnd"/>
      <w:r w:rsidRPr="002450AB">
        <w:t>, проведения д</w:t>
      </w:r>
      <w:r>
        <w:t>осуга и концертной деятельности</w:t>
      </w:r>
    </w:p>
    <w:p w:rsidR="002450AB" w:rsidRPr="002450AB" w:rsidRDefault="002450AB" w:rsidP="002450AB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2450AB">
        <w:t>создание благоприятных усло</w:t>
      </w:r>
      <w:r>
        <w:t>вий для всестороннего, гармонич</w:t>
      </w:r>
      <w:r w:rsidRPr="002450AB">
        <w:t>ного развития личности, всемерного раскрытия ее индивидуальных возможностей и способностей.</w:t>
      </w:r>
    </w:p>
    <w:p w:rsidR="0024700F" w:rsidRPr="00AC3D37" w:rsidRDefault="0024700F" w:rsidP="00AC3D37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</w:rPr>
        <w:t>Про</w:t>
      </w:r>
      <w:r w:rsidR="00D87CE5">
        <w:rPr>
          <w:color w:val="000000"/>
        </w:rPr>
        <w:t>ект</w:t>
      </w:r>
      <w:r>
        <w:rPr>
          <w:color w:val="000000"/>
        </w:rPr>
        <w:t xml:space="preserve"> носит целостный структурный характер, согласованы цели, задачи и способы их</w:t>
      </w:r>
      <w:r w:rsidR="00AC3D37">
        <w:t xml:space="preserve"> </w:t>
      </w:r>
      <w:r>
        <w:rPr>
          <w:color w:val="000000"/>
        </w:rPr>
        <w:t>достижения.</w:t>
      </w:r>
      <w:r w:rsidR="00D87CE5">
        <w:t xml:space="preserve"> </w:t>
      </w:r>
      <w:r w:rsidR="00AC3D37">
        <w:rPr>
          <w:color w:val="000000"/>
        </w:rPr>
        <w:t>Перспективный план, ожидаемые результаты</w:t>
      </w:r>
      <w:r>
        <w:rPr>
          <w:color w:val="000000"/>
        </w:rPr>
        <w:t xml:space="preserve"> составлен</w:t>
      </w:r>
      <w:r w:rsidR="00AC3D37">
        <w:rPr>
          <w:color w:val="000000"/>
        </w:rPr>
        <w:t>ы</w:t>
      </w:r>
      <w:r>
        <w:rPr>
          <w:color w:val="000000"/>
        </w:rPr>
        <w:t xml:space="preserve"> педагогически грамотно. Язык и стиль изложения четкий,</w:t>
      </w:r>
      <w:r w:rsidR="00D87CE5">
        <w:t xml:space="preserve"> </w:t>
      </w:r>
      <w:r>
        <w:rPr>
          <w:color w:val="000000"/>
        </w:rPr>
        <w:t>ясный и логичный.</w:t>
      </w:r>
      <w:r w:rsidR="00D87CE5">
        <w:t xml:space="preserve"> </w:t>
      </w:r>
      <w:r>
        <w:rPr>
          <w:color w:val="000000"/>
        </w:rPr>
        <w:t>Тематический план учитывает основные требования к организации воспитательного процесса в</w:t>
      </w:r>
      <w:r w:rsidR="00D87CE5">
        <w:t xml:space="preserve"> </w:t>
      </w:r>
      <w:r>
        <w:rPr>
          <w:color w:val="000000"/>
        </w:rPr>
        <w:t xml:space="preserve">учреждении   дополнительного   образования   детей.   </w:t>
      </w:r>
    </w:p>
    <w:p w:rsidR="00D87CE5" w:rsidRDefault="00D87CE5" w:rsidP="00AC3D3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Автором проделана значительная работа по подбору, систематизации материала,</w:t>
      </w:r>
      <w:r>
        <w:rPr>
          <w:color w:val="000000"/>
        </w:rPr>
        <w:t xml:space="preserve"> репертуара.</w:t>
      </w:r>
    </w:p>
    <w:p w:rsidR="00964A90" w:rsidRDefault="00964A90" w:rsidP="00AC3D37">
      <w:pPr>
        <w:jc w:val="both"/>
      </w:pPr>
      <w:r>
        <w:t>Актуальные задачи современного российского образования не могут быть успешно решены без глубокого познания духовного богатства своего народа, воспитания гражданственности личности.</w:t>
      </w:r>
    </w:p>
    <w:p w:rsidR="00964A90" w:rsidRDefault="00964A90" w:rsidP="00AC3D37">
      <w:pPr>
        <w:ind w:firstLine="708"/>
        <w:jc w:val="both"/>
      </w:pPr>
      <w:r>
        <w:t>В настоящее время, каждый ребенок, проживающий на территории России, и в частности в городе Ханты-Мансийске, благодаря реализации данного проекта  может получить дополнительное образование.</w:t>
      </w:r>
    </w:p>
    <w:p w:rsidR="00964A90" w:rsidRDefault="00964A90" w:rsidP="00AC3D37">
      <w:pPr>
        <w:jc w:val="both"/>
      </w:pPr>
      <w:r>
        <w:lastRenderedPageBreak/>
        <w:tab/>
        <w:t xml:space="preserve">Подростковый возраст – очень важный этап развития и становления человека. Поэтому сегодня, требуется изменить содержание образования, организацию учебно-воспитательного процесса, то есть необходимы </w:t>
      </w:r>
      <w:r w:rsidRPr="00902FE0">
        <w:rPr>
          <w:b/>
        </w:rPr>
        <w:t>новые методы, новый подход</w:t>
      </w:r>
      <w:r>
        <w:t xml:space="preserve"> к образованию, который поможет не только развить интеллектуальные, творческие способности школьников-подростков, но и будет способствовать сохранению и укреплению здоровья, всем, выше описанным требованиям, отвечает данный проект.</w:t>
      </w:r>
    </w:p>
    <w:p w:rsidR="00964A90" w:rsidRDefault="00964A90" w:rsidP="00AC3D37">
      <w:pPr>
        <w:ind w:firstLine="708"/>
        <w:jc w:val="both"/>
      </w:pPr>
      <w:r>
        <w:t xml:space="preserve">Проект </w:t>
      </w:r>
      <w:proofErr w:type="spellStart"/>
      <w:r>
        <w:t>Акишина</w:t>
      </w:r>
      <w:proofErr w:type="spellEnd"/>
      <w:r>
        <w:t xml:space="preserve"> В.Н.</w:t>
      </w:r>
      <w:r w:rsidRPr="00D87CE5">
        <w:t xml:space="preserve"> </w:t>
      </w:r>
      <w:r>
        <w:t xml:space="preserve">Профилактика наркомании, алкоголизма и  </w:t>
      </w:r>
      <w:proofErr w:type="spellStart"/>
      <w:r>
        <w:t>табакокурения</w:t>
      </w:r>
      <w:proofErr w:type="spellEnd"/>
      <w:r>
        <w:t xml:space="preserve">            </w:t>
      </w:r>
    </w:p>
    <w:p w:rsidR="00964A90" w:rsidRDefault="00964A90" w:rsidP="00AC3D37">
      <w:pPr>
        <w:jc w:val="both"/>
      </w:pPr>
      <w:r>
        <w:t xml:space="preserve">среди подростков, молодежи «Клуб любителей гитары» можно считать условной </w:t>
      </w:r>
      <w:r>
        <w:rPr>
          <w:b/>
        </w:rPr>
        <w:t>музыкотерапией</w:t>
      </w:r>
      <w:r>
        <w:t xml:space="preserve">. Данный проект </w:t>
      </w:r>
      <w:r w:rsidRPr="00902FE0">
        <w:rPr>
          <w:b/>
        </w:rPr>
        <w:t>новое направление педагогической деятельности</w:t>
      </w:r>
      <w:r>
        <w:t>, которое может успешно использовать в работе с детьми, подростками, имеющими эмоциональные и поведенческие нарушения, отражающиеся на их общем и творческом развитии.</w:t>
      </w:r>
    </w:p>
    <w:p w:rsidR="00964A90" w:rsidRDefault="00964A90" w:rsidP="00AC3D37">
      <w:pPr>
        <w:jc w:val="both"/>
      </w:pPr>
      <w:r>
        <w:tab/>
      </w:r>
      <w:r w:rsidRPr="00C64148">
        <w:rPr>
          <w:b/>
        </w:rPr>
        <w:t>Гитара</w:t>
      </w:r>
      <w:r>
        <w:t xml:space="preserve"> в руках подростка – личный психотерапевт, друг, который эмоционально поддержит в трудные моменты его жизни, вдохновит на творчество.</w:t>
      </w:r>
    </w:p>
    <w:p w:rsidR="00964A90" w:rsidRDefault="00964A90" w:rsidP="00AC3D37">
      <w:pPr>
        <w:jc w:val="both"/>
      </w:pPr>
      <w:r>
        <w:tab/>
        <w:t>В данном  проекте заложен огромный образовательный и воспитательный потенциал. У подростков п</w:t>
      </w:r>
      <w:r w:rsidR="00AC3D37">
        <w:t>робудится желание к творчеству.</w:t>
      </w:r>
    </w:p>
    <w:p w:rsidR="00964A90" w:rsidRDefault="00964A90" w:rsidP="00AC3D37">
      <w:pPr>
        <w:jc w:val="both"/>
      </w:pPr>
      <w:r>
        <w:tab/>
        <w:t xml:space="preserve">Важным аргументом </w:t>
      </w:r>
      <w:r w:rsidRPr="00C64148">
        <w:rPr>
          <w:b/>
        </w:rPr>
        <w:t>значимости</w:t>
      </w:r>
      <w:r>
        <w:t xml:space="preserve"> данного проекта является то, что музыка, бардовские (авторские) песни, заложенные в программе, являются </w:t>
      </w:r>
      <w:r w:rsidRPr="00C64148">
        <w:rPr>
          <w:b/>
        </w:rPr>
        <w:t>эмоциональной поддержкой</w:t>
      </w:r>
      <w:r>
        <w:t xml:space="preserve"> для подростка в трудные моменты в его жизни. Исполнение песен под гитару  является для подростка средством самовыражения, самоутверждения, саморазвития.</w:t>
      </w:r>
    </w:p>
    <w:p w:rsidR="00964A90" w:rsidRDefault="00AC3D37" w:rsidP="00AC3D37">
      <w:pPr>
        <w:jc w:val="both"/>
      </w:pPr>
      <w:r>
        <w:tab/>
      </w:r>
      <w:proofErr w:type="gramStart"/>
      <w:r>
        <w:t xml:space="preserve">Участие в </w:t>
      </w:r>
      <w:r w:rsidR="00964A90">
        <w:t xml:space="preserve">проекте «Профилактика наркомании, алкоголизма и  </w:t>
      </w:r>
      <w:proofErr w:type="spellStart"/>
      <w:r w:rsidR="00964A90">
        <w:t>табакокурения</w:t>
      </w:r>
      <w:proofErr w:type="spellEnd"/>
      <w:r w:rsidR="00964A90">
        <w:t xml:space="preserve">  среди подростков, молодежи «Клуб любителей гитары» - дает подростку уникальную возможность развить музыкально-творческие способности, творческое, реализовать себя в иных </w:t>
      </w:r>
      <w:proofErr w:type="spellStart"/>
      <w:r w:rsidR="00964A90">
        <w:t>неучебных</w:t>
      </w:r>
      <w:proofErr w:type="spellEnd"/>
      <w:r w:rsidR="00964A90">
        <w:t xml:space="preserve"> сферах деятельности, испытать успех, причем неоднократно, признание зрителей, чувство радости от полученного результата, тем самым повысить собственную самооценку  и свой статус в глазах сверстников, педагогов, родителей;</w:t>
      </w:r>
      <w:proofErr w:type="gramEnd"/>
      <w:r w:rsidR="00964A90">
        <w:t xml:space="preserve"> приобрести очень важные ключевые способности – </w:t>
      </w:r>
      <w:r w:rsidR="00964A90" w:rsidRPr="00C64148">
        <w:rPr>
          <w:b/>
        </w:rPr>
        <w:t>компетентности</w:t>
      </w:r>
      <w:r w:rsidR="00964A90">
        <w:t>, которые наряду со специальными компетенциями (музыкальными, творческими), обеспечат подростку успешность в будущей деловой сфере.</w:t>
      </w:r>
    </w:p>
    <w:p w:rsidR="00964A90" w:rsidRDefault="00964A90" w:rsidP="00AC3D37">
      <w:pPr>
        <w:ind w:firstLine="708"/>
        <w:jc w:val="both"/>
      </w:pPr>
      <w:r>
        <w:t xml:space="preserve">Вхождение подростка в данный проект сформирует у него </w:t>
      </w:r>
      <w:r w:rsidRPr="004D71D6">
        <w:rPr>
          <w:i/>
        </w:rPr>
        <w:t>реальные практические навыки</w:t>
      </w:r>
      <w:r>
        <w:t xml:space="preserve"> содержательного проведения досуга, а также готовность и привычку к творческой деятельности, желание включиться в самые разные начинания, требующие поиска, выдумки, принятия нестандартных решений.</w:t>
      </w:r>
    </w:p>
    <w:p w:rsidR="0024700F" w:rsidRDefault="00964A90" w:rsidP="00AC3D37">
      <w:pPr>
        <w:jc w:val="both"/>
        <w:rPr>
          <w:color w:val="000000"/>
        </w:rPr>
      </w:pPr>
      <w:r>
        <w:tab/>
      </w:r>
      <w:r w:rsidR="0024700F">
        <w:rPr>
          <w:color w:val="000000"/>
        </w:rPr>
        <w:t>Все перечисленные достоинства поз</w:t>
      </w:r>
      <w:r>
        <w:rPr>
          <w:color w:val="000000"/>
        </w:rPr>
        <w:t>воляют сделать вывод, что данный</w:t>
      </w:r>
      <w:r w:rsidR="0024700F">
        <w:rPr>
          <w:color w:val="000000"/>
        </w:rPr>
        <w:t xml:space="preserve"> </w:t>
      </w:r>
      <w:r>
        <w:rPr>
          <w:color w:val="000000"/>
        </w:rPr>
        <w:t xml:space="preserve">проект </w:t>
      </w:r>
      <w:r w:rsidR="0024700F">
        <w:rPr>
          <w:color w:val="000000"/>
        </w:rPr>
        <w:t xml:space="preserve"> заслуживает высокой оценки и может быть рекомендован к </w:t>
      </w:r>
      <w:r>
        <w:rPr>
          <w:color w:val="000000"/>
        </w:rPr>
        <w:t>реализации</w:t>
      </w:r>
      <w:r w:rsidR="0024700F">
        <w:rPr>
          <w:color w:val="000000"/>
        </w:rPr>
        <w:t xml:space="preserve"> в учреждениях дополнительного образования.</w:t>
      </w:r>
    </w:p>
    <w:p w:rsidR="00964A90" w:rsidRDefault="00964A90" w:rsidP="002470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964A90" w:rsidRDefault="00964A90" w:rsidP="002470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A90" w:rsidTr="00964A90">
        <w:tc>
          <w:tcPr>
            <w:tcW w:w="4785" w:type="dxa"/>
          </w:tcPr>
          <w:p w:rsidR="00964A90" w:rsidRDefault="00964A90" w:rsidP="00964A9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Рецензент:                                                                </w:t>
            </w:r>
          </w:p>
        </w:tc>
        <w:tc>
          <w:tcPr>
            <w:tcW w:w="4786" w:type="dxa"/>
          </w:tcPr>
          <w:p w:rsidR="00964A90" w:rsidRDefault="00964A90" w:rsidP="00964A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научно-методической работе </w:t>
            </w:r>
          </w:p>
          <w:p w:rsidR="00964A90" w:rsidRDefault="00964A90" w:rsidP="00964A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муниципального бюджетного образовательного учреждения дополнительного образования детей </w:t>
            </w:r>
          </w:p>
          <w:p w:rsidR="00964A90" w:rsidRDefault="00964A90" w:rsidP="00964A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«Дом детского творчества», </w:t>
            </w:r>
          </w:p>
          <w:p w:rsidR="00964A90" w:rsidRDefault="00964A90" w:rsidP="00964A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г. Ханты-Мансийск</w:t>
            </w:r>
          </w:p>
          <w:p w:rsidR="00964A90" w:rsidRDefault="00964A90" w:rsidP="00964A9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964A90" w:rsidRDefault="00964A90" w:rsidP="00964A90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Маркова Лилия Борисовна</w:t>
            </w:r>
            <w:r>
              <w:rPr>
                <w:color w:val="000000"/>
              </w:rPr>
              <w:t xml:space="preserve">                                           </w:t>
            </w:r>
          </w:p>
          <w:p w:rsidR="00964A90" w:rsidRDefault="00964A90" w:rsidP="002470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964A90" w:rsidRDefault="00964A90" w:rsidP="0024700F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4700F" w:rsidRDefault="0024700F">
      <w:bookmarkStart w:id="0" w:name="_GoBack"/>
      <w:bookmarkEnd w:id="0"/>
    </w:p>
    <w:p w:rsidR="0024700F" w:rsidRDefault="0024700F" w:rsidP="0024700F"/>
    <w:sectPr w:rsidR="0024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B32"/>
    <w:multiLevelType w:val="hybridMultilevel"/>
    <w:tmpl w:val="69567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7E4B"/>
    <w:multiLevelType w:val="hybridMultilevel"/>
    <w:tmpl w:val="962CA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313AB"/>
    <w:multiLevelType w:val="hybridMultilevel"/>
    <w:tmpl w:val="192ACB34"/>
    <w:lvl w:ilvl="0" w:tplc="2FC63F22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D15C4D"/>
    <w:multiLevelType w:val="hybridMultilevel"/>
    <w:tmpl w:val="8946D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405167"/>
    <w:multiLevelType w:val="hybridMultilevel"/>
    <w:tmpl w:val="FC18E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46"/>
    <w:rsid w:val="001E2C7E"/>
    <w:rsid w:val="002450AB"/>
    <w:rsid w:val="0024700F"/>
    <w:rsid w:val="00717171"/>
    <w:rsid w:val="008E4621"/>
    <w:rsid w:val="00964A90"/>
    <w:rsid w:val="00AC3D37"/>
    <w:rsid w:val="00B00D46"/>
    <w:rsid w:val="00D87CE5"/>
    <w:rsid w:val="00EE465F"/>
    <w:rsid w:val="00F0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00F"/>
    <w:pPr>
      <w:spacing w:after="120"/>
    </w:pPr>
  </w:style>
  <w:style w:type="character" w:customStyle="1" w:styleId="a4">
    <w:name w:val="Основной текст Знак"/>
    <w:basedOn w:val="a0"/>
    <w:link w:val="a3"/>
    <w:rsid w:val="0024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621"/>
    <w:pPr>
      <w:ind w:left="720"/>
      <w:contextualSpacing/>
    </w:pPr>
  </w:style>
  <w:style w:type="table" w:styleId="a6">
    <w:name w:val="Table Grid"/>
    <w:basedOn w:val="a1"/>
    <w:uiPriority w:val="59"/>
    <w:rsid w:val="0096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00F"/>
    <w:pPr>
      <w:spacing w:after="120"/>
    </w:pPr>
  </w:style>
  <w:style w:type="character" w:customStyle="1" w:styleId="a4">
    <w:name w:val="Основной текст Знак"/>
    <w:basedOn w:val="a0"/>
    <w:link w:val="a3"/>
    <w:rsid w:val="00247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4621"/>
    <w:pPr>
      <w:ind w:left="720"/>
      <w:contextualSpacing/>
    </w:pPr>
  </w:style>
  <w:style w:type="table" w:styleId="a6">
    <w:name w:val="Table Grid"/>
    <w:basedOn w:val="a1"/>
    <w:uiPriority w:val="59"/>
    <w:rsid w:val="0096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2014-06-20T16:07:00Z</dcterms:created>
  <dcterms:modified xsi:type="dcterms:W3CDTF">2014-06-20T17:13:00Z</dcterms:modified>
</cp:coreProperties>
</file>